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EF" w:rsidRPr="0009397D" w:rsidRDefault="008D4DEF" w:rsidP="008D4DEF">
      <w:pPr>
        <w:pStyle w:val="ConsPlusNormal"/>
        <w:jc w:val="center"/>
        <w:outlineLvl w:val="2"/>
        <w:rPr>
          <w:b/>
        </w:rPr>
      </w:pPr>
      <w:r w:rsidRPr="0009397D">
        <w:rPr>
          <w:b/>
        </w:rPr>
        <w:t xml:space="preserve">Форма 2.8. Отчет об исполнении управляющей организацией </w:t>
      </w:r>
      <w:r>
        <w:rPr>
          <w:b/>
        </w:rPr>
        <w:t xml:space="preserve">ООО УК «Созвездие» </w:t>
      </w:r>
      <w:r w:rsidRPr="0009397D">
        <w:rPr>
          <w:b/>
        </w:rPr>
        <w:t xml:space="preserve">договора управления, а также отчет о выполнении </w:t>
      </w:r>
      <w:r>
        <w:rPr>
          <w:b/>
        </w:rPr>
        <w:t>смет доходов и расходов за 2015 год по адресу: пер.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>Трактористов, 4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31.03.2016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753C2" w:rsidP="00515834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515834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72584E">
        <w:trPr>
          <w:trHeight w:val="18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7055FF" w:rsidP="00515834">
            <w:pPr>
              <w:pStyle w:val="ConsPlusNormal"/>
              <w:jc w:val="center"/>
            </w:pPr>
            <w:r w:rsidRPr="007055FF">
              <w:t>457230.13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7055FF" w:rsidP="00515834">
            <w:pPr>
              <w:pStyle w:val="ConsPlusNormal"/>
              <w:jc w:val="center"/>
            </w:pPr>
            <w:r w:rsidRPr="007055FF">
              <w:t>4629649.71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7055FF" w:rsidP="00515834">
            <w:pPr>
              <w:pStyle w:val="ConsPlusNormal"/>
              <w:jc w:val="center"/>
            </w:pPr>
            <w:r w:rsidRPr="007055FF">
              <w:t>4629649.71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 xml:space="preserve"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</w:t>
            </w:r>
            <w:r>
              <w:lastRenderedPageBreak/>
              <w:t>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7055FF" w:rsidP="00515834">
            <w:pPr>
              <w:pStyle w:val="ConsPlusNormal"/>
              <w:jc w:val="center"/>
            </w:pPr>
            <w:r w:rsidRPr="007055FF">
              <w:t>4208732.13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7055FF" w:rsidP="00515834">
            <w:pPr>
              <w:pStyle w:val="ConsPlusNormal"/>
              <w:jc w:val="center"/>
            </w:pPr>
            <w:r w:rsidRPr="007055FF">
              <w:t>4208732.13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 w:rsidRPr="007055FF">
              <w:t>87823.77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7055FF" w:rsidP="00515834">
            <w:pPr>
              <w:pStyle w:val="ConsPlusNormal"/>
              <w:jc w:val="center"/>
            </w:pPr>
            <w:r w:rsidRPr="007055FF">
              <w:t>4208732.13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7055FF" w:rsidP="00515834">
            <w:pPr>
              <w:pStyle w:val="ConsPlusNormal"/>
              <w:jc w:val="center"/>
            </w:pPr>
            <w:r w:rsidRPr="007055FF">
              <w:t>878147.71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bookmarkStart w:id="0" w:name="Par1890"/>
            <w:bookmarkEnd w:id="0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 w:rsidRPr="007055FF">
              <w:t>Работы по обеспечению вывоза бытовых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055FF" w:rsidP="00515834">
            <w:pPr>
              <w:pStyle w:val="ConsPlusNormal"/>
              <w:jc w:val="center"/>
            </w:pPr>
            <w:r w:rsidRPr="007055FF">
              <w:t>230096.1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 xml:space="preserve">Обеспечение устранения аварий на внутридомовых </w:t>
            </w:r>
            <w:r w:rsidRPr="007055FF">
              <w:lastRenderedPageBreak/>
              <w:t>инженерных системах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>283200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>934734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>Работы по обеспечению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>Работы по содержанию земельного участка с элементами озеленения и благоустройства, иными объектами, предназначенным</w:t>
            </w:r>
            <w:r w:rsidRPr="007055FF">
              <w:lastRenderedPageBreak/>
              <w:t>и для обслуживания и эксплуатации многоквартирного дома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>485255.4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 w:rsidRPr="007055FF">
              <w:t xml:space="preserve">Работы по содержанию и ремонту конструктивных элементов (несущих конструкций и ненесущих конструкций) многоквартирных </w:t>
            </w:r>
            <w:r w:rsidRPr="007055FF">
              <w:lastRenderedPageBreak/>
              <w:t>домов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540B95" w:rsidP="00515834">
            <w:pPr>
              <w:pStyle w:val="ConsPlusNormal"/>
              <w:jc w:val="center"/>
            </w:pPr>
            <w:r w:rsidRPr="00540B95">
              <w:t xml:space="preserve">Работы по содержанию и ремонту систем </w:t>
            </w:r>
            <w:proofErr w:type="spellStart"/>
            <w:r w:rsidRPr="00540B95">
              <w:t>дымоудаления</w:t>
            </w:r>
            <w:proofErr w:type="spellEnd"/>
            <w:r w:rsidRPr="00540B95">
              <w:t xml:space="preserve"> и вентиляции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540B95" w:rsidP="00515834">
            <w:pPr>
              <w:pStyle w:val="ConsPlusNormal"/>
              <w:jc w:val="center"/>
            </w:pPr>
            <w:r w:rsidRPr="00540B95"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7055F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540B95" w:rsidP="00515834">
            <w:pPr>
              <w:pStyle w:val="ConsPlusNormal"/>
              <w:jc w:val="center"/>
            </w:pPr>
            <w:r w:rsidRPr="00540B95">
              <w:t>1978495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F" w:rsidRDefault="007055FF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Pr="00540B95" w:rsidRDefault="00540B95" w:rsidP="00515834">
            <w:pPr>
              <w:pStyle w:val="ConsPlusNormal"/>
              <w:jc w:val="center"/>
            </w:pPr>
            <w:r w:rsidRPr="00540B95">
              <w:t>Работы по содержанию и ремонту лифта (лифтов)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Pr="00540B95" w:rsidRDefault="00540B95" w:rsidP="00515834">
            <w:pPr>
              <w:pStyle w:val="ConsPlusNormal"/>
              <w:jc w:val="center"/>
            </w:pPr>
            <w:r w:rsidRPr="00540B95">
              <w:t>449312.46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15834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15834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Заполняется при наличии информации по детализированной </w:t>
            </w:r>
            <w:r>
              <w:lastRenderedPageBreak/>
              <w:t>работе</w:t>
            </w: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15834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15834" w:rsidP="00515834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540B95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  <w:outlineLvl w:val="3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  <w:outlineLvl w:val="3"/>
            </w:pPr>
            <w:r>
              <w:lastRenderedPageBreak/>
              <w:t>Общая информация по предоставленным коммунальным услугам</w:t>
            </w: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795 607,00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1 465 406,67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1 315 054,70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336 441,40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1 972 430,00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1 395 098,9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625 645,4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358 974,00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624 284,61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184 783,95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Указывается общий размер оплаченных </w:t>
            </w:r>
            <w:r>
              <w:lastRenderedPageBreak/>
              <w:t>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521 487,43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433 218,00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265 733,1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119 170,5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21 006,00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375 937,17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360 727,37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51 377,58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F157B1" w:rsidP="00515834">
            <w:pPr>
              <w:pStyle w:val="ConsPlusNormal"/>
              <w:jc w:val="center"/>
            </w:pPr>
            <w:r>
              <w:t>307 705,15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303 571,6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19 955,70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601 309,72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588 811,25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64 066,72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потребителей за предоставление </w:t>
            </w:r>
            <w:r>
              <w:lastRenderedPageBreak/>
              <w:t>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613 198,00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616 342,4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656,6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1 050,30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Указывается общий объем потребления коммунального ресурса за отчетный </w:t>
            </w:r>
            <w:r>
              <w:lastRenderedPageBreak/>
              <w:t>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150 881,66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191 491,31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-23 933,08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150882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150882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</w:t>
            </w:r>
            <w:r>
              <w:lastRenderedPageBreak/>
              <w:t>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2 119,48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2 848 329,94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2 687 750,72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826 207,93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2 677 936,8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</w:t>
            </w:r>
            <w:r>
              <w:lastRenderedPageBreak/>
              <w:t>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2 254 760,3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426 176,4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r>
              <w:t>Нагрев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992565" w:rsidP="00515834">
            <w:pPr>
              <w:pStyle w:val="ConsPlusNormal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525 652,02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539 729,88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54 032,99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510 083,2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429 478,15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80605,04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Pr="00883D5B" w:rsidRDefault="00540B95" w:rsidP="00515834">
            <w:pPr>
              <w:pStyle w:val="ConsPlusNormal"/>
              <w:jc w:val="center"/>
              <w:outlineLvl w:val="3"/>
            </w:pPr>
            <w:r w:rsidRPr="00883D5B"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Pr="00883D5B" w:rsidRDefault="00540B95" w:rsidP="00515834">
            <w:pPr>
              <w:pStyle w:val="ConsPlusNormal"/>
              <w:jc w:val="center"/>
            </w:pPr>
            <w:r w:rsidRPr="00883D5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Pr="00883D5B" w:rsidRDefault="00540B95" w:rsidP="00515834">
            <w:pPr>
              <w:pStyle w:val="ConsPlusNormal"/>
              <w:jc w:val="center"/>
            </w:pPr>
            <w:r w:rsidRPr="00883D5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Pr="00883D5B" w:rsidRDefault="00540B95" w:rsidP="00515834">
            <w:pPr>
              <w:pStyle w:val="ConsPlusNormal"/>
              <w:jc w:val="center"/>
            </w:pPr>
            <w:r w:rsidRPr="00883D5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38692,11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</w:t>
            </w:r>
            <w:proofErr w:type="spellEnd"/>
            <w:r>
              <w:t>-исковой работы в отношении потребителей-должников</w:t>
            </w: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Указывается общее количество направленных потребителям исковых заявления о возмещении задолженности по оплате предоставленных </w:t>
            </w:r>
            <w:r>
              <w:lastRenderedPageBreak/>
              <w:t>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  <w:tr w:rsidR="00540B95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883D5B" w:rsidP="00515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5" w:rsidRDefault="00540B95" w:rsidP="00515834">
            <w:pPr>
              <w:pStyle w:val="ConsPlusNormal"/>
              <w:jc w:val="center"/>
            </w:pPr>
          </w:p>
        </w:tc>
      </w:tr>
    </w:tbl>
    <w:p w:rsidR="0009397D" w:rsidRDefault="0009397D" w:rsidP="00515834">
      <w:pPr>
        <w:pStyle w:val="ConsPlusNormal"/>
        <w:jc w:val="center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6"/>
    <w:rsid w:val="0009397D"/>
    <w:rsid w:val="000945D0"/>
    <w:rsid w:val="00136C56"/>
    <w:rsid w:val="002D7EDC"/>
    <w:rsid w:val="002F7AA5"/>
    <w:rsid w:val="00515834"/>
    <w:rsid w:val="00540B95"/>
    <w:rsid w:val="005E194F"/>
    <w:rsid w:val="007055FF"/>
    <w:rsid w:val="0072584E"/>
    <w:rsid w:val="00777FB3"/>
    <w:rsid w:val="00883D5B"/>
    <w:rsid w:val="008D4DEF"/>
    <w:rsid w:val="00992565"/>
    <w:rsid w:val="009B48BE"/>
    <w:rsid w:val="00AD4C41"/>
    <w:rsid w:val="00C753C2"/>
    <w:rsid w:val="00EC1A2E"/>
    <w:rsid w:val="00F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11</cp:revision>
  <dcterms:created xsi:type="dcterms:W3CDTF">2016-03-23T05:42:00Z</dcterms:created>
  <dcterms:modified xsi:type="dcterms:W3CDTF">2016-04-05T10:26:00Z</dcterms:modified>
</cp:coreProperties>
</file>